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b/>
          <w:kern w:val="3"/>
          <w:sz w:val="28"/>
          <w:szCs w:val="24"/>
          <w:lang w:eastAsia="zh-CN" w:bidi="hi-IN"/>
        </w:rPr>
      </w:pPr>
      <w:r w:rsidRPr="00F163EB">
        <w:rPr>
          <w:rFonts w:ascii="Times New Roman" w:eastAsia="SimSun" w:hAnsi="Times New Roman" w:cs="Arial"/>
          <w:b/>
          <w:kern w:val="3"/>
          <w:sz w:val="28"/>
          <w:szCs w:val="24"/>
          <w:lang w:eastAsia="zh-CN" w:bidi="hi-IN"/>
        </w:rPr>
        <w:t>СОВЕТ НАДЕЖНЕНСКОГО СЕЛЬСКОГО ПОСЕЛЕНИЯ</w:t>
      </w:r>
    </w:p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b/>
          <w:kern w:val="3"/>
          <w:sz w:val="28"/>
          <w:szCs w:val="24"/>
          <w:lang w:eastAsia="zh-CN" w:bidi="hi-IN"/>
        </w:rPr>
      </w:pPr>
      <w:r w:rsidRPr="00F163EB">
        <w:rPr>
          <w:rFonts w:ascii="Times New Roman" w:eastAsia="SimSun" w:hAnsi="Times New Roman" w:cs="Arial"/>
          <w:b/>
          <w:kern w:val="3"/>
          <w:sz w:val="28"/>
          <w:szCs w:val="24"/>
          <w:lang w:eastAsia="zh-CN" w:bidi="hi-IN"/>
        </w:rPr>
        <w:t>ОТРАДНЕНСКОГО РАЙОНА</w:t>
      </w:r>
    </w:p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kern w:val="3"/>
          <w:sz w:val="28"/>
          <w:szCs w:val="24"/>
          <w:lang w:eastAsia="zh-CN" w:bidi="hi-IN"/>
        </w:rPr>
      </w:pPr>
    </w:p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b/>
          <w:kern w:val="3"/>
          <w:sz w:val="28"/>
          <w:szCs w:val="24"/>
          <w:lang w:eastAsia="zh-CN" w:bidi="hi-IN"/>
        </w:rPr>
      </w:pPr>
      <w:r w:rsidRPr="00F163EB">
        <w:rPr>
          <w:rFonts w:ascii="Times New Roman" w:eastAsia="SimSun" w:hAnsi="Times New Roman" w:cs="Arial"/>
          <w:b/>
          <w:kern w:val="3"/>
          <w:sz w:val="28"/>
          <w:szCs w:val="24"/>
          <w:lang w:eastAsia="zh-CN" w:bidi="hi-IN"/>
        </w:rPr>
        <w:t>ШЕСТЬДЕСЯТ ПЯТАЯ СЕССИЯ</w:t>
      </w:r>
    </w:p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kern w:val="3"/>
          <w:sz w:val="28"/>
          <w:szCs w:val="24"/>
          <w:lang w:eastAsia="zh-CN" w:bidi="hi-IN"/>
        </w:rPr>
      </w:pPr>
    </w:p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b/>
          <w:kern w:val="3"/>
          <w:sz w:val="28"/>
          <w:szCs w:val="24"/>
          <w:lang w:eastAsia="zh-CN" w:bidi="hi-IN"/>
        </w:rPr>
      </w:pPr>
      <w:r w:rsidRPr="00F163EB">
        <w:rPr>
          <w:rFonts w:ascii="Times New Roman" w:eastAsia="SimSun" w:hAnsi="Times New Roman" w:cs="Arial"/>
          <w:b/>
          <w:kern w:val="3"/>
          <w:sz w:val="28"/>
          <w:szCs w:val="24"/>
          <w:lang w:eastAsia="zh-CN" w:bidi="hi-IN"/>
        </w:rPr>
        <w:t>(</w:t>
      </w:r>
      <w:r w:rsidRPr="00F163EB">
        <w:rPr>
          <w:rFonts w:ascii="Times New Roman" w:eastAsia="SimSun" w:hAnsi="Times New Roman" w:cs="Arial"/>
          <w:b/>
          <w:kern w:val="3"/>
          <w:sz w:val="28"/>
          <w:szCs w:val="24"/>
          <w:lang w:val="en-US" w:eastAsia="zh-CN" w:bidi="hi-IN"/>
        </w:rPr>
        <w:t>IV</w:t>
      </w:r>
      <w:r w:rsidRPr="00F163EB">
        <w:rPr>
          <w:rFonts w:ascii="Times New Roman" w:eastAsia="SimSun" w:hAnsi="Times New Roman" w:cs="Arial"/>
          <w:b/>
          <w:kern w:val="3"/>
          <w:sz w:val="28"/>
          <w:szCs w:val="24"/>
          <w:lang w:eastAsia="zh-CN" w:bidi="hi-IN"/>
        </w:rPr>
        <w:t xml:space="preserve"> СОЗЫВ)</w:t>
      </w:r>
    </w:p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kern w:val="3"/>
          <w:sz w:val="28"/>
          <w:szCs w:val="24"/>
          <w:lang w:eastAsia="zh-CN" w:bidi="hi-IN"/>
        </w:rPr>
      </w:pPr>
    </w:p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b/>
          <w:kern w:val="3"/>
          <w:sz w:val="28"/>
          <w:szCs w:val="24"/>
          <w:lang w:eastAsia="zh-CN" w:bidi="hi-IN"/>
        </w:rPr>
      </w:pPr>
      <w:r w:rsidRPr="00F163EB">
        <w:rPr>
          <w:rFonts w:ascii="Times New Roman" w:eastAsia="SimSun" w:hAnsi="Times New Roman" w:cs="Arial"/>
          <w:b/>
          <w:kern w:val="3"/>
          <w:sz w:val="28"/>
          <w:szCs w:val="24"/>
          <w:lang w:eastAsia="zh-CN" w:bidi="hi-IN"/>
        </w:rPr>
        <w:t>Р Е Ш Е Н И Е</w:t>
      </w:r>
    </w:p>
    <w:p w:rsidR="00F163EB" w:rsidRPr="00F163EB" w:rsidRDefault="00F163EB" w:rsidP="00F163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3EB" w:rsidRPr="00F163EB" w:rsidRDefault="00F163EB" w:rsidP="00F163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3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 декабря 2022 года</w:t>
      </w:r>
      <w:r w:rsidRPr="00F16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6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6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6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№ 196</w:t>
      </w:r>
    </w:p>
    <w:p w:rsidR="00F163EB" w:rsidRPr="00F163EB" w:rsidRDefault="00F163EB" w:rsidP="00F163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F163EB">
        <w:rPr>
          <w:rFonts w:ascii="Times New Roman" w:eastAsia="Times New Roman" w:hAnsi="Times New Roman" w:cs="Times New Roman"/>
          <w:sz w:val="24"/>
          <w:szCs w:val="28"/>
          <w:lang w:eastAsia="ru-RU"/>
        </w:rPr>
        <w:t>ст-ца</w:t>
      </w:r>
      <w:proofErr w:type="spellEnd"/>
      <w:r w:rsidRPr="00F163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Надежная</w:t>
      </w:r>
    </w:p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kern w:val="3"/>
          <w:sz w:val="28"/>
          <w:szCs w:val="24"/>
          <w:lang w:eastAsia="zh-CN" w:bidi="hi-IN"/>
        </w:rPr>
      </w:pPr>
    </w:p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F163EB">
        <w:rPr>
          <w:rFonts w:ascii="Times New Roman" w:eastAsia="SimSun" w:hAnsi="Times New Roman" w:cs="Arial"/>
          <w:b/>
          <w:kern w:val="3"/>
          <w:sz w:val="28"/>
          <w:szCs w:val="24"/>
          <w:lang w:eastAsia="zh-CN" w:bidi="hi-IN"/>
        </w:rPr>
        <w:t>Об  утверждении</w:t>
      </w:r>
      <w:proofErr w:type="gramEnd"/>
      <w:r w:rsidRPr="00F163EB">
        <w:rPr>
          <w:rFonts w:ascii="Times New Roman" w:eastAsia="SimSun" w:hAnsi="Times New Roman" w:cs="Arial"/>
          <w:b/>
          <w:kern w:val="3"/>
          <w:sz w:val="28"/>
          <w:szCs w:val="24"/>
          <w:lang w:eastAsia="zh-CN" w:bidi="hi-IN"/>
        </w:rPr>
        <w:t xml:space="preserve"> схемы  водоснабжения и водоотведения Надежненского сельского поселения Отрадненского района Краснодарского края на </w:t>
      </w:r>
      <w:r w:rsidRPr="00F163EB">
        <w:rPr>
          <w:rFonts w:ascii="Times New Roman" w:eastAsia="Calibri" w:hAnsi="Times New Roman" w:cs="Times New Roman"/>
          <w:b/>
          <w:sz w:val="28"/>
          <w:szCs w:val="28"/>
        </w:rPr>
        <w:t>период с 2024  по 2033 годы</w:t>
      </w:r>
    </w:p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</w:pPr>
    </w:p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</w:pPr>
      <w:r w:rsidRPr="00F163EB"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Федерации,  руководствуясь Федеральным законом от 07 декабря 2011 года № 416-ФЗ «О водоснабжении и водоотведении», Постановлением Правительства Российской Федерации от 05 сентября 2013 года № 782 «О схемах водоснабжения и водоотведения», Уставом Надежненского сельского поселения Отрадненского района,</w:t>
      </w:r>
      <w:r w:rsidRPr="00F163EB">
        <w:rPr>
          <w:rFonts w:ascii="Times New Roman" w:eastAsia="SimSun" w:hAnsi="Times New Roman" w:cs="Arial"/>
          <w:b/>
          <w:kern w:val="3"/>
          <w:sz w:val="28"/>
          <w:szCs w:val="28"/>
          <w:lang w:eastAsia="zh-CN" w:bidi="hi-IN"/>
        </w:rPr>
        <w:t xml:space="preserve"> </w:t>
      </w:r>
      <w:r w:rsidRPr="00F163EB"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  <w:t>Совет  Надежненского сельского поселения Отрадненского района  р е ш и л:</w:t>
      </w:r>
    </w:p>
    <w:p w:rsidR="00F163EB" w:rsidRPr="00F163EB" w:rsidRDefault="00F163EB" w:rsidP="00F163EB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eastAsia="SimSun" w:hAnsi="Times New Roman" w:cs="Arial"/>
          <w:kern w:val="3"/>
          <w:sz w:val="28"/>
          <w:szCs w:val="24"/>
          <w:lang w:eastAsia="zh-CN" w:bidi="hi-IN"/>
        </w:rPr>
      </w:pPr>
      <w:r w:rsidRPr="00F163EB">
        <w:rPr>
          <w:rFonts w:ascii="Times New Roman" w:eastAsia="SimSun" w:hAnsi="Times New Roman" w:cs="Arial"/>
          <w:kern w:val="3"/>
          <w:sz w:val="28"/>
          <w:szCs w:val="24"/>
          <w:lang w:eastAsia="zh-CN" w:bidi="hi-IN"/>
        </w:rPr>
        <w:t>Утвердить прилагаемую схему водоснабжения и водоотведения Надежненского сельского поселения Отрадненского района Краснодарского края на период с 2024 по 2033 годы.</w:t>
      </w:r>
    </w:p>
    <w:p w:rsidR="00F163EB" w:rsidRPr="00F163EB" w:rsidRDefault="00F163EB" w:rsidP="00F163EB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eastAsia="SimSun" w:hAnsi="Times New Roman" w:cs="Arial"/>
          <w:kern w:val="3"/>
          <w:sz w:val="28"/>
          <w:szCs w:val="24"/>
          <w:lang w:eastAsia="zh-CN" w:bidi="hi-IN"/>
        </w:rPr>
      </w:pPr>
      <w:r w:rsidRPr="00F163EB">
        <w:rPr>
          <w:rFonts w:ascii="Times New Roman" w:eastAsia="Calibri" w:hAnsi="Times New Roman" w:cs="Times New Roman"/>
          <w:sz w:val="28"/>
          <w:szCs w:val="28"/>
        </w:rPr>
        <w:t xml:space="preserve">Решение Совета Надежненского сельского поселения Отрадненского района от 26 апреля 2022 года № </w:t>
      </w:r>
      <w:proofErr w:type="gramStart"/>
      <w:r w:rsidRPr="00F163EB">
        <w:rPr>
          <w:rFonts w:ascii="Times New Roman" w:eastAsia="Calibri" w:hAnsi="Times New Roman" w:cs="Times New Roman"/>
          <w:sz w:val="28"/>
          <w:szCs w:val="28"/>
        </w:rPr>
        <w:t>169  «</w:t>
      </w:r>
      <w:proofErr w:type="gramEnd"/>
      <w:r w:rsidRPr="00F163EB">
        <w:rPr>
          <w:rFonts w:ascii="Times New Roman" w:eastAsia="Calibri" w:hAnsi="Times New Roman" w:cs="Times New Roman"/>
          <w:sz w:val="28"/>
          <w:szCs w:val="28"/>
        </w:rPr>
        <w:t>Об  утверждении схемы  водоснабжения и водоотведения Надежненского сельского поселения Отрадненского района Краснодарского края на период с 2023 по 2032 годы»  признать  утратившим  силу.</w:t>
      </w:r>
    </w:p>
    <w:p w:rsidR="00F163EB" w:rsidRPr="00F163EB" w:rsidRDefault="00F163EB" w:rsidP="00F163E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SimSun" w:hAnsi="Times New Roman" w:cs="Arial"/>
          <w:spacing w:val="-6"/>
          <w:kern w:val="3"/>
          <w:sz w:val="28"/>
          <w:szCs w:val="28"/>
          <w:lang w:eastAsia="zh-CN" w:bidi="hi-IN"/>
        </w:rPr>
      </w:pPr>
      <w:r w:rsidRPr="00F163EB">
        <w:rPr>
          <w:rFonts w:ascii="Times New Roman" w:eastAsia="SimSun" w:hAnsi="Times New Roman" w:cs="Arial"/>
          <w:kern w:val="3"/>
          <w:sz w:val="28"/>
          <w:szCs w:val="24"/>
          <w:lang w:eastAsia="zh-CN" w:bidi="hi-IN"/>
        </w:rPr>
        <w:t xml:space="preserve">3. Обеспечить размещение настоящего решения Совета Надежненского сельского поселения </w:t>
      </w:r>
      <w:r w:rsidRPr="00F163EB">
        <w:rPr>
          <w:rFonts w:ascii="Times New Roman" w:eastAsia="SimSun" w:hAnsi="Times New Roman" w:cs="Arial"/>
          <w:spacing w:val="-6"/>
          <w:kern w:val="3"/>
          <w:sz w:val="28"/>
          <w:szCs w:val="28"/>
          <w:lang w:eastAsia="zh-CN" w:bidi="hi-IN"/>
        </w:rPr>
        <w:t>на официальном сайте администрации Надежненского сельского поселения Отрадненского района в информационно-телекоммуникационной сети «Интернет».</w:t>
      </w:r>
      <w:r w:rsidRPr="00F163EB">
        <w:rPr>
          <w:rFonts w:ascii="Times New Roman" w:eastAsia="SimSun" w:hAnsi="Times New Roman" w:cs="Arial"/>
          <w:kern w:val="3"/>
          <w:sz w:val="28"/>
          <w:szCs w:val="24"/>
          <w:lang w:eastAsia="zh-CN" w:bidi="hi-IN"/>
        </w:rPr>
        <w:t xml:space="preserve"> </w:t>
      </w:r>
    </w:p>
    <w:p w:rsidR="00F163EB" w:rsidRPr="00F163EB" w:rsidRDefault="00F163EB" w:rsidP="00F163EB">
      <w:pPr>
        <w:widowControl w:val="0"/>
        <w:tabs>
          <w:tab w:val="left" w:pos="708"/>
        </w:tabs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SimSun" w:hAnsi="Times New Roman" w:cs="Arial"/>
          <w:kern w:val="3"/>
          <w:sz w:val="28"/>
          <w:szCs w:val="20"/>
          <w:lang w:eastAsia="zh-CN" w:bidi="hi-IN"/>
        </w:rPr>
      </w:pPr>
      <w:r w:rsidRPr="00F163EB">
        <w:rPr>
          <w:rFonts w:ascii="Times New Roman" w:eastAsia="SimSun" w:hAnsi="Times New Roman" w:cs="Arial"/>
          <w:kern w:val="3"/>
          <w:sz w:val="28"/>
          <w:szCs w:val="20"/>
          <w:lang w:eastAsia="zh-CN" w:bidi="hi-IN"/>
        </w:rPr>
        <w:t>4. Контроль за выполнением настоящего решения возложить на главу Надежненского сельского поселения Отрадненского района.</w:t>
      </w:r>
    </w:p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</w:pPr>
      <w:r w:rsidRPr="00F163EB"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  <w:t>5.  Решение вступает в силу со дня его официального обнародования.</w:t>
      </w:r>
    </w:p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</w:pPr>
    </w:p>
    <w:p w:rsidR="00F163EB" w:rsidRPr="00F163EB" w:rsidRDefault="00F163EB" w:rsidP="00F163EB">
      <w:pPr>
        <w:widowControl w:val="0"/>
        <w:suppressAutoHyphens/>
        <w:autoSpaceDN w:val="0"/>
        <w:spacing w:after="0" w:line="240" w:lineRule="auto"/>
        <w:ind w:firstLine="567"/>
        <w:textAlignment w:val="baseline"/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</w:pPr>
    </w:p>
    <w:p w:rsidR="00F163EB" w:rsidRPr="00F163EB" w:rsidRDefault="00F163EB" w:rsidP="00F163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3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F163EB" w:rsidRPr="00F163EB" w:rsidRDefault="00F163EB" w:rsidP="00F163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3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Надежненского сельского поселения</w:t>
      </w:r>
    </w:p>
    <w:p w:rsidR="00F163EB" w:rsidRPr="00F163EB" w:rsidRDefault="00F163EB" w:rsidP="00F163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Отрадненского района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А.И. Воробьев</w:t>
      </w:r>
    </w:p>
    <w:p w:rsidR="009C28DA" w:rsidRDefault="009C28DA"/>
    <w:sectPr w:rsidR="009C2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484E"/>
    <w:multiLevelType w:val="hybridMultilevel"/>
    <w:tmpl w:val="C2826C44"/>
    <w:lvl w:ilvl="0" w:tplc="C4C2FCCC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7E"/>
    <w:rsid w:val="004C3B7E"/>
    <w:rsid w:val="009C28DA"/>
    <w:rsid w:val="00F1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2F912"/>
  <w15:chartTrackingRefBased/>
  <w15:docId w15:val="{82E928C6-33FC-46B2-9494-19B48AFE9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3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cp:lastPrinted>2023-04-18T11:49:00Z</cp:lastPrinted>
  <dcterms:created xsi:type="dcterms:W3CDTF">2023-04-18T11:46:00Z</dcterms:created>
  <dcterms:modified xsi:type="dcterms:W3CDTF">2023-04-18T11:50:00Z</dcterms:modified>
</cp:coreProperties>
</file>