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caps/>
          <w:sz w:val="28"/>
          <w:szCs w:val="28"/>
        </w:rPr>
        <w:t xml:space="preserve">АДМИНИСТРАЦИЯ НАДЕЖненского  сельского </w:t>
      </w:r>
    </w:p>
    <w:p>
      <w:pPr>
        <w:pStyle w:val="Normal"/>
        <w:jc w:val="center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поселения ОТРАДНЕНСКого</w:t>
      </w:r>
      <w:r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РАЙОНа</w:t>
      </w:r>
    </w:p>
    <w:p>
      <w:pPr>
        <w:pStyle w:val="Normal"/>
        <w:jc w:val="center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/>
      </w:pPr>
      <w:r>
        <w:rPr>
          <w:bCs/>
          <w:sz w:val="28"/>
          <w:szCs w:val="28"/>
        </w:rPr>
        <w:t>от 13.07.2017г.                                                                                     № 44</w:t>
      </w:r>
    </w:p>
    <w:p>
      <w:pPr>
        <w:pStyle w:val="9"/>
        <w:numPr>
          <w:ilvl w:val="8"/>
          <w:numId w:val="1"/>
        </w:numPr>
        <w:tabs>
          <w:tab w:val="left" w:pos="0" w:leader="none"/>
          <w:tab w:val="left" w:pos="3168" w:leader="none"/>
        </w:tabs>
        <w:spacing w:before="0" w:after="6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/>
      </w:pPr>
      <w:r>
        <w:rPr/>
        <w:t>ст-ца Надежная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color w:val="000000"/>
          <w:sz w:val="28"/>
          <w:szCs w:val="28"/>
        </w:rPr>
        <w:t xml:space="preserve">О  разработке  программы комплексного развития социальной инфраструктуры Надежненского сельского поселения </w:t>
      </w:r>
    </w:p>
    <w:p>
      <w:pPr>
        <w:pStyle w:val="Normal"/>
        <w:ind w:left="720" w:hanging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Отрадненского района </w:t>
      </w:r>
    </w:p>
    <w:p>
      <w:pPr>
        <w:pStyle w:val="Normal"/>
        <w:shd w:val="clear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соответствии со статьей 8 Градостроительного кодекса Российской Федерации, Федеральным законом от 29 декабря 2014 года №456-ФЗ               «О внесении изменений в Градостроительный кодекс Российской Федерации и отдельные законодательные акты Российской Федерации»,Федеральным законом от 6 октября 2003 года №131-ФЗ «Об общих принципах организации местного самоуправления в Российской Федерации», Уставом Надежненского сельского поселения Отрадненского района, п о с т а н о в л я 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 Приступить к </w:t>
      </w:r>
      <w:r>
        <w:rPr>
          <w:bCs/>
          <w:color w:val="000000"/>
          <w:sz w:val="28"/>
          <w:szCs w:val="28"/>
        </w:rPr>
        <w:t>разработке программы комплексного развития социальной инфраструктуры Надежненского сельского поселения Отрадненского района.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 Установить срок подготовки проекта программы</w:t>
      </w:r>
      <w:r>
        <w:rPr>
          <w:bCs/>
          <w:color w:val="000000"/>
          <w:sz w:val="28"/>
          <w:szCs w:val="28"/>
        </w:rPr>
        <w:t xml:space="preserve"> комплексного развития социальной инфраструктуры Надежненского сельского поселения до  15 августа 2017 года.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3.Общему отделу администрации (Радченко) разместить настоящее постановление на официальном сайте Надежненского сельского поселения в сети Интернет.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Глава Надежненского сельского </w:t>
      </w:r>
    </w:p>
    <w:p>
      <w:pPr>
        <w:pStyle w:val="Normal"/>
        <w:rPr/>
      </w:pPr>
      <w:r>
        <w:rPr>
          <w:sz w:val="28"/>
          <w:szCs w:val="28"/>
        </w:rPr>
        <w:t>поселения Отрадненского района                                                   А.И. Воробьев</w:t>
      </w:r>
    </w:p>
    <w:p>
      <w:pPr>
        <w:pStyle w:val="Normal"/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shd w:val="clear" w:color="auto" w:fill="FFFFFF"/>
        <w:ind w:firstLine="4962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362d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885f91"/>
    <w:pPr>
      <w:keepNext/>
      <w:widowControl/>
      <w:suppressAutoHyphens w:val="false"/>
      <w:jc w:val="both"/>
      <w:outlineLvl w:val="0"/>
    </w:pPr>
    <w:rPr>
      <w:rFonts w:eastAsia="Times New Roman"/>
      <w:sz w:val="26"/>
      <w:szCs w:val="20"/>
    </w:rPr>
  </w:style>
  <w:style w:type="paragraph" w:styleId="7">
    <w:name w:val="Heading 7"/>
    <w:basedOn w:val="Normal"/>
    <w:link w:val="70"/>
    <w:uiPriority w:val="9"/>
    <w:semiHidden/>
    <w:unhideWhenUsed/>
    <w:qFormat/>
    <w:rsid w:val="00a254ed"/>
    <w:pPr>
      <w:spacing w:before="240" w:after="60"/>
      <w:outlineLvl w:val="6"/>
    </w:pPr>
    <w:rPr>
      <w:rFonts w:ascii="Calibri" w:hAnsi="Calibri" w:eastAsia="Times New Roman"/>
    </w:rPr>
  </w:style>
  <w:style w:type="paragraph" w:styleId="9">
    <w:name w:val="Heading 9"/>
    <w:basedOn w:val="Normal"/>
    <w:link w:val="90"/>
    <w:uiPriority w:val="9"/>
    <w:semiHidden/>
    <w:unhideWhenUsed/>
    <w:qFormat/>
    <w:rsid w:val="005e6fa9"/>
    <w:pPr>
      <w:spacing w:before="240" w:after="60"/>
      <w:outlineLvl w:val="8"/>
    </w:pPr>
    <w:rPr>
      <w:rFonts w:ascii="Cambria" w:hAnsi="Cambria" w:eastAsia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85f91"/>
    <w:rPr>
      <w:sz w:val="2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a254ed"/>
    <w:rPr>
      <w:rFonts w:ascii="Calibri" w:hAnsi="Calibri" w:eastAsia="Times New Roman" w:cs="Times New Roman"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5e6fa9"/>
    <w:rPr>
      <w:rFonts w:ascii="Cambria" w:hAnsi="Cambria" w:eastAsia="Times New Roman" w:cs="Times New Roman"/>
      <w:sz w:val="22"/>
      <w:szCs w:val="22"/>
    </w:rPr>
  </w:style>
  <w:style w:type="character" w:styleId="Style11" w:customStyle="1">
    <w:name w:val="Текст выноски Знак"/>
    <w:basedOn w:val="DefaultParagraphFont"/>
    <w:link w:val="a8"/>
    <w:uiPriority w:val="99"/>
    <w:semiHidden/>
    <w:qFormat/>
    <w:rsid w:val="00f41c29"/>
    <w:rPr>
      <w:rFonts w:ascii="Tahoma" w:hAnsi="Tahoma" w:eastAsia="Arial Unicode MS" w:cs="Tahoma"/>
      <w:sz w:val="16"/>
      <w:szCs w:val="16"/>
    </w:rPr>
  </w:style>
  <w:style w:type="paragraph" w:styleId="Style12" w:customStyle="1">
    <w:name w:val="Заголовок"/>
    <w:basedOn w:val="Normal"/>
    <w:next w:val="Style13"/>
    <w:qFormat/>
    <w:rsid w:val="00f5362d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3">
    <w:name w:val="Body Text"/>
    <w:basedOn w:val="Normal"/>
    <w:semiHidden/>
    <w:rsid w:val="00f5362d"/>
    <w:pPr>
      <w:spacing w:before="0" w:after="120"/>
    </w:pPr>
    <w:rPr/>
  </w:style>
  <w:style w:type="paragraph" w:styleId="Style14">
    <w:name w:val="List"/>
    <w:basedOn w:val="Style13"/>
    <w:semiHidden/>
    <w:rsid w:val="00f5362d"/>
    <w:pPr/>
    <w:rPr>
      <w:rFonts w:cs="Tahoma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rsid w:val="00f5362d"/>
    <w:pPr>
      <w:suppressLineNumbers/>
      <w:spacing w:before="120" w:after="120"/>
    </w:pPr>
    <w:rPr>
      <w:rFonts w:cs="Tahoma"/>
      <w:i/>
      <w:iCs/>
    </w:rPr>
  </w:style>
  <w:style w:type="paragraph" w:styleId="13" w:customStyle="1">
    <w:name w:val="Указатель1"/>
    <w:basedOn w:val="Normal"/>
    <w:qFormat/>
    <w:rsid w:val="00f5362d"/>
    <w:pPr>
      <w:suppressLineNumbers/>
    </w:pPr>
    <w:rPr>
      <w:rFonts w:cs="Tahoma"/>
    </w:rPr>
  </w:style>
  <w:style w:type="paragraph" w:styleId="Style17" w:customStyle="1">
    <w:name w:val="Содержимое таблицы"/>
    <w:basedOn w:val="Normal"/>
    <w:qFormat/>
    <w:rsid w:val="00f5362d"/>
    <w:pPr>
      <w:suppressLineNumbers/>
    </w:pPr>
    <w:rPr/>
  </w:style>
  <w:style w:type="paragraph" w:styleId="ConsPlusNormal" w:customStyle="1">
    <w:name w:val="ConsPlusNormal"/>
    <w:qFormat/>
    <w:rsid w:val="00172a82"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f41c2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828e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A6D7-4B0A-448C-834D-ECA84B03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LibreOffice/5.1.3.2$Windows_x86 LibreOffice_project/644e4637d1d8544fd9f56425bd6cec110e49301b</Application>
  <Pages>1</Pages>
  <Words>163</Words>
  <Characters>1201</Characters>
  <CharactersWithSpaces>1505</CharactersWithSpaces>
  <Paragraphs>15</Paragraphs>
  <Company>Администрация Удобненского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2017-07-11T10:15:00Z</dcterms:created>
  <dc:creator>ЖКХ</dc:creator>
  <dc:description/>
  <dc:language>ru-RU</dc:language>
  <cp:lastModifiedBy/>
  <cp:lastPrinted>2014-11-26T09:34:00Z</cp:lastPrinted>
  <dcterms:modified xsi:type="dcterms:W3CDTF">2017-07-17T11:42:54Z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Удобненского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