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60" w:rsidRPr="00664C75" w:rsidRDefault="003E6160" w:rsidP="003E616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664C7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Обязательный перечень </w:t>
      </w:r>
      <w:r w:rsidRPr="00664C75">
        <w:rPr>
          <w:rFonts w:ascii="Times New Roman" w:hAnsi="Times New Roman" w:cs="Times New Roman"/>
          <w:bCs/>
          <w:color w:val="26282F"/>
          <w:sz w:val="28"/>
          <w:szCs w:val="28"/>
        </w:rPr>
        <w:br/>
        <w:t>отдельных видов товаров, работ, услуг, в отношении которых определяются требования к потребительским сво</w:t>
      </w:r>
      <w:r w:rsidRPr="00664C75">
        <w:rPr>
          <w:rFonts w:ascii="Times New Roman" w:hAnsi="Times New Roman" w:cs="Times New Roman"/>
          <w:bCs/>
          <w:color w:val="26282F"/>
          <w:sz w:val="28"/>
          <w:szCs w:val="28"/>
        </w:rPr>
        <w:t>й</w:t>
      </w:r>
      <w:r w:rsidRPr="00664C75">
        <w:rPr>
          <w:rFonts w:ascii="Times New Roman" w:hAnsi="Times New Roman" w:cs="Times New Roman"/>
          <w:bCs/>
          <w:color w:val="26282F"/>
          <w:sz w:val="28"/>
          <w:szCs w:val="28"/>
        </w:rPr>
        <w:t>ствам (в том числе качеству) и иным характеристикам (в том числе предельные цены товаров, работ, услуг)</w:t>
      </w:r>
    </w:p>
    <w:p w:rsidR="003E6160" w:rsidRPr="003E6160" w:rsidRDefault="003E6160" w:rsidP="003E61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1843"/>
        <w:gridCol w:w="1417"/>
        <w:gridCol w:w="709"/>
        <w:gridCol w:w="709"/>
        <w:gridCol w:w="1559"/>
        <w:gridCol w:w="992"/>
        <w:gridCol w:w="709"/>
        <w:gridCol w:w="567"/>
        <w:gridCol w:w="142"/>
        <w:gridCol w:w="425"/>
        <w:gridCol w:w="425"/>
        <w:gridCol w:w="142"/>
        <w:gridCol w:w="1134"/>
        <w:gridCol w:w="142"/>
        <w:gridCol w:w="1134"/>
        <w:gridCol w:w="141"/>
        <w:gridCol w:w="1134"/>
        <w:gridCol w:w="851"/>
      </w:tblGrid>
      <w:tr w:rsidR="003E6160" w:rsidRPr="003E6160" w:rsidTr="005856FE">
        <w:trPr>
          <w:trHeight w:val="77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664C7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bookmarkStart w:id="0" w:name="sub_202"/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№</w:t>
            </w:r>
            <w:r w:rsidR="003E6160"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br/>
            </w:r>
            <w:proofErr w:type="gramStart"/>
            <w:r w:rsidR="003E6160"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</w:t>
            </w:r>
            <w:proofErr w:type="gramEnd"/>
            <w:r w:rsidR="003E6160"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/п</w:t>
            </w:r>
            <w:bookmarkEnd w:id="0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Код в соо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ствии с 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щ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ским кла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сиф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ром пр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ду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ции по видам эк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ном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ческой де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ности </w:t>
            </w:r>
            <w:proofErr w:type="gramStart"/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ОК</w:t>
            </w:r>
            <w:proofErr w:type="gramEnd"/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034-2014 (</w:t>
            </w:r>
            <w:hyperlink r:id="rId5" w:history="1">
              <w:r w:rsidRPr="00664C75">
                <w:rPr>
                  <w:rFonts w:ascii="Times New Roman" w:hAnsi="Times New Roman" w:cs="Times New Roman"/>
                  <w:color w:val="106BBE"/>
                  <w:spacing w:val="-6"/>
                  <w:sz w:val="24"/>
                  <w:szCs w:val="24"/>
                </w:rPr>
                <w:t>КПЕС 2008</w:t>
              </w:r>
            </w:hyperlink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Наименование отдельных в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дов товаров, р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бот, услуг</w:t>
            </w:r>
          </w:p>
        </w:tc>
        <w:tc>
          <w:tcPr>
            <w:tcW w:w="123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3E6160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наименов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ние хара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теристики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единица измерения</w:t>
            </w:r>
          </w:p>
        </w:tc>
        <w:tc>
          <w:tcPr>
            <w:tcW w:w="94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значение характеристики</w:t>
            </w:r>
          </w:p>
        </w:tc>
      </w:tr>
      <w:tr w:rsidR="00605976" w:rsidRPr="003E6160" w:rsidTr="005856FE">
        <w:trPr>
          <w:trHeight w:val="1453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код по </w:t>
            </w:r>
            <w:hyperlink r:id="rId6" w:history="1">
              <w:r w:rsidRPr="00664C75">
                <w:rPr>
                  <w:rFonts w:ascii="Times New Roman" w:hAnsi="Times New Roman" w:cs="Times New Roman"/>
                  <w:color w:val="106BBE"/>
                  <w:spacing w:val="-6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ние</w:t>
            </w:r>
          </w:p>
        </w:tc>
        <w:tc>
          <w:tcPr>
            <w:tcW w:w="6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7C3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муниципальные органы муниципального образования </w:t>
            </w:r>
            <w:r w:rsidR="007C31A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Надежненское сельское поселение Отрадненского района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60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подведомственные муниц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пальным органам муниципал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ного образования </w:t>
            </w:r>
            <w:r w:rsidR="000F508C" w:rsidRPr="000F508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Надежненское сельское поселение Отрадне</w:t>
            </w:r>
            <w:r w:rsidR="000F508C" w:rsidRPr="000F508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</w:t>
            </w:r>
            <w:r w:rsidR="000F508C" w:rsidRPr="000F508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ского района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казенные учр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ждения, бюджетные учрежд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 и муниципальные  унита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ные пре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приятия</w:t>
            </w:r>
          </w:p>
        </w:tc>
      </w:tr>
      <w:tr w:rsidR="005856FE" w:rsidRPr="003E6160" w:rsidTr="005856FE">
        <w:trPr>
          <w:cantSplit/>
          <w:trHeight w:val="1288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Высшие должности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Главные должности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Ведущие должности муниципальной службы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5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Старшие  должности муниципальной службы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Младшие должности муниципальной службы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64C7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иные должности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602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руковод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тель 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зенного и бюдже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ного учрежд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ния, ун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тарного предпри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тия,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602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замест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тель рук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водителя казенного и бю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жетного учрежд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ния, ун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тарного предпри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602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иные дол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ности</w:t>
            </w:r>
          </w:p>
        </w:tc>
      </w:tr>
      <w:tr w:rsidR="005856FE" w:rsidRPr="003E6160" w:rsidTr="005856FE">
        <w:trPr>
          <w:trHeight w:val="1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856FE" w:rsidRPr="003E6160" w:rsidTr="005856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856FE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56FE" w:rsidRPr="00664C75" w:rsidRDefault="005856FE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10 кг, такие как ноутбуки, планшетные компьютеры, карманные компьютеры, в том числе со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мещающие функции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бильного тел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фонного апп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рата, электро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ные записные книжки и 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логичная ко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пьютерная те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ника.</w:t>
            </w:r>
          </w:p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 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утбуки, пла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шетные ко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пьютеры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размер и тип экрана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цессора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размер операти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ной памяти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жес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кого диска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модулей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114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поддержки 3G, UMTS)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виде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адаптера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время 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операц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онная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предуст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новленное програм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ное обе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Машины 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числительные электронные цифровые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чие, содерж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щие или не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держащие в одном корпусе одно или два из следующих устрой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я автоматич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ской обработки данных: зап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минающие устройства, устройства ввода, устро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ства вывода.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 компьютеры персональные настольные, рабочие ста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ции вывода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(мон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блок/системный блок и монитор)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размер экр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на/монитора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цессора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размер операти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ной памяти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жес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кого диска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виде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адаптера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операц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онная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стема,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предуст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новленное програм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ное обе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печение</w:t>
            </w:r>
          </w:p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вода, содерж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щие или не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держащие в одном корпусе запоминающие устройства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 принтеры, ск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метод п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чати (струйный/ лазерный - для при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разреш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ние скан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рования (для скан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цветность (цве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ной/черно-белый)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мальный формат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скорость печ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ти/сканирования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наличие дополн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тельных модулей и интерфе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сов (сет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вой инте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фейс, устройства чтения карт пам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 и т.д.)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82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онная перед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ющая с прие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ными устро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ции: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лефоны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бильные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устройства (телефон/ смартфон)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поддерж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ваемые стандарты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операц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онная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время 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метод управления (сенсо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ный/ кн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почный)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количество SIM-карт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наличие модулей и интерфе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сов (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, USB, GPS)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стоимость годового владения оборудов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нием (включая договоры технич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ской по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держки, обслуж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вания, се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висные 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говоры) из расчета на одного абонента (одну ед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ницу тр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фика) в 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чение всего срока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 тыс.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жиганием, с рабочим объ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мом цилиндров не более 1500 см 3, 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вые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A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1,0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1,0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жиганием, с рабочим объ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мом цилиндров более 1500 см 3, новые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A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1,0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1,0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0F508C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 мета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лическая для офисов.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бель для сид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ния, преим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щественно с металлическим каркасом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материал (металл)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ральная; возможные значения:</w:t>
            </w:r>
          </w:p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ная кожа, мебельный (иску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ственный) мех, 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ственная замша (ми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рофибра), ткань, 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  <w:proofErr w:type="gramEnd"/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 - 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proofErr w:type="gramEnd"/>
          </w:p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кожа; возможные значения: мебельный (искусственный) мех, искусстве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ная замша (микрофибра), ткань, нетканые материалы</w:t>
            </w:r>
            <w:proofErr w:type="gramEnd"/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0F508C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 дер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вянная для офисов.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 для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дения,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имущественно с деревянным каркасом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материал (вид древ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сины)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весины "ценных" пород (тве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долистве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ных и тр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пических);</w:t>
            </w:r>
          </w:p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возможное значение - древесина хвойных и мягко-лиственных пород (бер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за, листве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ница, сосна, ель)</w:t>
            </w: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 пород (бер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за, лиственница, сосна, ель)</w:t>
            </w: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ральная; возможные значения: искусстве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ная кожа, мебельный (иску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ственный) мех, 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ственная замша (ми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рофибра), ткань, 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  <w:proofErr w:type="gramEnd"/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искусственная кожа;</w:t>
            </w:r>
          </w:p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0F508C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49.32.12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Услуги по аренде легк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вых автомоб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лей с водит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коро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ки передач автомобиля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 авт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время предоста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ления 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томобиля потребит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02225" w:rsidRDefault="00602225" w:rsidP="000F50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602225" w:rsidSect="00664C75">
      <w:pgSz w:w="16840" w:h="11907" w:orient="landscape" w:code="9"/>
      <w:pgMar w:top="1100" w:right="1440" w:bottom="799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E8"/>
    <w:rsid w:val="000F508C"/>
    <w:rsid w:val="001148F5"/>
    <w:rsid w:val="00176472"/>
    <w:rsid w:val="00384CBC"/>
    <w:rsid w:val="003E6160"/>
    <w:rsid w:val="005856FE"/>
    <w:rsid w:val="00602225"/>
    <w:rsid w:val="00605976"/>
    <w:rsid w:val="00664C75"/>
    <w:rsid w:val="007B1AB8"/>
    <w:rsid w:val="007C31A8"/>
    <w:rsid w:val="007E73E8"/>
    <w:rsid w:val="00960029"/>
    <w:rsid w:val="00B02B10"/>
    <w:rsid w:val="00BA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E616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616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3E6160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605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E616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616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3E6160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605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0" TargetMode="External"/><Relationship Id="rId5" Type="http://schemas.openxmlformats.org/officeDocument/2006/relationships/hyperlink" Target="garantF1://70550730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9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Финансист</cp:lastModifiedBy>
  <cp:revision>7</cp:revision>
  <dcterms:created xsi:type="dcterms:W3CDTF">2017-06-21T09:26:00Z</dcterms:created>
  <dcterms:modified xsi:type="dcterms:W3CDTF">2017-07-18T10:08:00Z</dcterms:modified>
</cp:coreProperties>
</file>